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E" w:rsidRDefault="00235595" w:rsidP="00235595">
      <w:pPr>
        <w:jc w:val="center"/>
      </w:pPr>
      <w:r w:rsidRPr="006E18FF">
        <w:t xml:space="preserve">О </w:t>
      </w:r>
      <w:r w:rsidR="00AE5CD2" w:rsidRPr="006E18FF">
        <w:t>государственн</w:t>
      </w:r>
      <w:r w:rsidR="006E18FF">
        <w:t>о</w:t>
      </w:r>
      <w:r w:rsidR="00AE5CD2" w:rsidRPr="006E18FF">
        <w:t xml:space="preserve">й Концепции </w:t>
      </w:r>
    </w:p>
    <w:p w:rsidR="00522D0E" w:rsidRPr="006E18FF" w:rsidRDefault="00AE5CD2" w:rsidP="00235595">
      <w:pPr>
        <w:jc w:val="center"/>
      </w:pPr>
      <w:r w:rsidRPr="006E18FF">
        <w:t xml:space="preserve">совершенствования механизмов саморегулирования </w:t>
      </w:r>
    </w:p>
    <w:p w:rsidR="001602AA" w:rsidRPr="006E18FF" w:rsidRDefault="001602AA" w:rsidP="00C74211">
      <w:pPr>
        <w:rPr>
          <w:b/>
          <w:u w:val="single"/>
        </w:rPr>
      </w:pPr>
    </w:p>
    <w:p w:rsidR="003773AE" w:rsidRPr="006E18FF" w:rsidRDefault="003773AE" w:rsidP="00C74211"/>
    <w:p w:rsidR="00655A57" w:rsidRPr="006E18FF" w:rsidRDefault="003773AE">
      <w:r>
        <w:t xml:space="preserve">1. </w:t>
      </w:r>
      <w:r w:rsidR="00655A57" w:rsidRPr="006E18FF">
        <w:t>Министерство экономического развития РФ во исполнение поручения Президента РФ разработало проект Концепции совершенствования механизмов саморегулирования (письмо Минэкономразвития РФ от 19.12.2014 г. № Д09и-1991).</w:t>
      </w:r>
    </w:p>
    <w:p w:rsidR="00083580" w:rsidRPr="006E18FF" w:rsidRDefault="0043661B">
      <w:r w:rsidRPr="006E18FF">
        <w:t xml:space="preserve">В </w:t>
      </w:r>
      <w:r w:rsidR="00655A57" w:rsidRPr="006E18FF">
        <w:t xml:space="preserve">проекте Концепции  </w:t>
      </w:r>
      <w:r w:rsidR="00C61F5D" w:rsidRPr="006E18FF">
        <w:t xml:space="preserve">отмечается, что </w:t>
      </w:r>
      <w:r w:rsidR="00083580" w:rsidRPr="006E18FF">
        <w:t xml:space="preserve">институт саморегулирования в сравнении с прямым государственным регулированием имеет преимущества, </w:t>
      </w:r>
      <w:r w:rsidR="00490C4F" w:rsidRPr="006E18FF">
        <w:t>которые обеспечивают</w:t>
      </w:r>
      <w:r w:rsidR="00083580" w:rsidRPr="006E18FF">
        <w:t>:</w:t>
      </w:r>
    </w:p>
    <w:p w:rsidR="0011617C" w:rsidRPr="006E18FF" w:rsidRDefault="0011617C">
      <w:r w:rsidRPr="006E18FF">
        <w:t>- развитие механизмов оптимальной (не избыточной) стандартизации предпринимательской и профессиональной деятельности и их продукции (товаров и услуг);</w:t>
      </w:r>
    </w:p>
    <w:p w:rsidR="0011617C" w:rsidRPr="006E18FF" w:rsidRDefault="0011617C">
      <w:r w:rsidRPr="006E18FF">
        <w:t>- возможность выбора и применения форм регулирования в наибольшей степени подходящей потребностям конкретных областей;</w:t>
      </w:r>
    </w:p>
    <w:p w:rsidR="0011617C" w:rsidRPr="006E18FF" w:rsidRDefault="0011617C">
      <w:r w:rsidRPr="006E18FF">
        <w:t>- применени</w:t>
      </w:r>
      <w:r w:rsidR="0080109C" w:rsidRPr="006E18FF">
        <w:t>е</w:t>
      </w:r>
      <w:r w:rsidRPr="006E18FF">
        <w:t xml:space="preserve"> механизма </w:t>
      </w:r>
      <w:r w:rsidR="0080109C" w:rsidRPr="006E18FF">
        <w:t xml:space="preserve">коллективной </w:t>
      </w:r>
      <w:r w:rsidRPr="006E18FF">
        <w:t xml:space="preserve">имущественной ответственности членов саморегулируемой организации (СРО)  в виде компенсационного фонда </w:t>
      </w:r>
      <w:r w:rsidR="0080109C" w:rsidRPr="006E18FF">
        <w:t>перед потребителями</w:t>
      </w:r>
      <w:r w:rsidRPr="006E18FF">
        <w:t xml:space="preserve"> </w:t>
      </w:r>
      <w:r w:rsidR="0080109C" w:rsidRPr="006E18FF">
        <w:t>товаров</w:t>
      </w:r>
      <w:r w:rsidR="00D6208A" w:rsidRPr="006E18FF">
        <w:t>, работ</w:t>
      </w:r>
      <w:r w:rsidR="0080109C" w:rsidRPr="006E18FF">
        <w:t xml:space="preserve"> и услуг членов СРО;</w:t>
      </w:r>
    </w:p>
    <w:p w:rsidR="0080109C" w:rsidRPr="006E18FF" w:rsidRDefault="0080109C">
      <w:r w:rsidRPr="006E18FF">
        <w:t>- организация сравнительно более оперативного и более предметного контроля, чем со стороны органов исполнительной власти, за деятельностью членов СРО;</w:t>
      </w:r>
    </w:p>
    <w:p w:rsidR="0080109C" w:rsidRDefault="0080109C">
      <w:r w:rsidRPr="006E18FF">
        <w:t>- развитие механизмов работы с жалобами третьих лиц и внесудебного урегулирования споров.</w:t>
      </w:r>
    </w:p>
    <w:p w:rsidR="003773AE" w:rsidRPr="006E18FF" w:rsidRDefault="003773AE"/>
    <w:p w:rsidR="00C37777" w:rsidRPr="006E18FF" w:rsidRDefault="003773AE">
      <w:r>
        <w:t xml:space="preserve">2. </w:t>
      </w:r>
      <w:r w:rsidR="00C37777" w:rsidRPr="006E18FF">
        <w:t xml:space="preserve">Согласно закону №315-ФЗ </w:t>
      </w:r>
      <w:r w:rsidR="00083580" w:rsidRPr="006E18FF">
        <w:t xml:space="preserve">«О саморегулируемых организациях» от 01.12.2007 г. </w:t>
      </w:r>
      <w:r w:rsidR="008C0009" w:rsidRPr="006E18FF">
        <w:t>под саморегулированием понимается самостоятельная и инициативная деятельность, осуществляемая субъектами предпринимательской или профессиональной деятельности, основным содержанием которой является разработка и установление стандартов и правил указанной деятельности, а также контроль за соблюдением требований установленных стандартов и правил.</w:t>
      </w:r>
    </w:p>
    <w:p w:rsidR="008E2A62" w:rsidRPr="006E18FF" w:rsidRDefault="00334D91">
      <w:r w:rsidRPr="006E18FF">
        <w:t>Результатами исполнения этого закона должны были быть:</w:t>
      </w:r>
    </w:p>
    <w:p w:rsidR="00334D91" w:rsidRPr="006E18FF" w:rsidRDefault="00334D91">
      <w:r w:rsidRPr="006E18FF">
        <w:t>- снижение объема государственного регулирования деятельности субъектов саморегулирования;</w:t>
      </w:r>
    </w:p>
    <w:p w:rsidR="00334D91" w:rsidRPr="006E18FF" w:rsidRDefault="00334D91">
      <w:r w:rsidRPr="006E18FF">
        <w:t>- усиление ответственности субъектов предпринимательской деятельности перед потребителями производимых товаров (работ, услуг);</w:t>
      </w:r>
    </w:p>
    <w:p w:rsidR="003F75BC" w:rsidRPr="006E18FF" w:rsidRDefault="003F75BC">
      <w:r w:rsidRPr="006E18FF">
        <w:t>- создание альтернативных механизмов разрешения споров субъектов саморегулирования и потребителей, а также субъектов саморегулирования и государства;</w:t>
      </w:r>
    </w:p>
    <w:p w:rsidR="00976A47" w:rsidRPr="006E18FF" w:rsidRDefault="003F75BC">
      <w:r w:rsidRPr="006E18FF">
        <w:t>- поддержание высоких стандартов</w:t>
      </w:r>
      <w:r w:rsidR="00CC686B" w:rsidRPr="006E18FF">
        <w:t xml:space="preserve"> предпринимательской деятельности и деловой </w:t>
      </w:r>
      <w:r w:rsidR="00976A47" w:rsidRPr="006E18FF">
        <w:t>этики в отрасли;</w:t>
      </w:r>
    </w:p>
    <w:p w:rsidR="003F75BC" w:rsidRPr="006E18FF" w:rsidRDefault="00976A47">
      <w:r w:rsidRPr="006E18FF">
        <w:t>- защита интересов предпринимателей в их отношениях с государством (предполагалось, что при возникновении любых конфликтов и споров между федеральным (региональным)</w:t>
      </w:r>
      <w:r w:rsidR="003F75BC" w:rsidRPr="006E18FF">
        <w:t xml:space="preserve"> </w:t>
      </w:r>
      <w:r w:rsidRPr="006E18FF">
        <w:t>органом исполнительной власти и участником СРО противостоять государству от имени этого участника будет само</w:t>
      </w:r>
      <w:r w:rsidR="003F75BC" w:rsidRPr="006E18FF">
        <w:t xml:space="preserve"> </w:t>
      </w:r>
      <w:r w:rsidRPr="006E18FF">
        <w:t>СРО);</w:t>
      </w:r>
    </w:p>
    <w:p w:rsidR="00976A47" w:rsidRPr="006E18FF" w:rsidRDefault="00976A47">
      <w:r w:rsidRPr="006E18FF">
        <w:t>- снижение бюджетных затрат, связанных с</w:t>
      </w:r>
      <w:r w:rsidR="00C0600A" w:rsidRPr="006E18FF">
        <w:t xml:space="preserve"> </w:t>
      </w:r>
      <w:r w:rsidRPr="006E18FF">
        <w:t>государственным регулированием и контролем деятельности участников СРО.</w:t>
      </w:r>
    </w:p>
    <w:p w:rsidR="00976A47" w:rsidRPr="006E18FF" w:rsidRDefault="00976A47"/>
    <w:p w:rsidR="00976A47" w:rsidRPr="006E18FF" w:rsidRDefault="003773AE">
      <w:r>
        <w:t xml:space="preserve">3. </w:t>
      </w:r>
      <w:r w:rsidR="003369DC" w:rsidRPr="006E18FF">
        <w:t>По истечени</w:t>
      </w:r>
      <w:r w:rsidR="009471F9" w:rsidRPr="006E18FF">
        <w:t>и</w:t>
      </w:r>
      <w:r w:rsidR="003369DC" w:rsidRPr="006E18FF">
        <w:t xml:space="preserve"> семи лет после принятия закона №315-ФЗ можно утверждать, что не все из заявленных целей были достигнуты:</w:t>
      </w:r>
    </w:p>
    <w:p w:rsidR="003369DC" w:rsidRPr="006E18FF" w:rsidRDefault="003369DC">
      <w:r w:rsidRPr="006E18FF">
        <w:t>- действующая редакция характеризуется крайне низкой степенью универсальности и допускает наличие неограниченного перечня особенностей регулирования деятельности СРО отраслевыми законами;</w:t>
      </w:r>
    </w:p>
    <w:p w:rsidR="00A221F9" w:rsidRPr="006E18FF" w:rsidRDefault="003369DC">
      <w:r w:rsidRPr="006E18FF">
        <w:t>- развитие и деятельность СРО не привела к усилению ответственности</w:t>
      </w:r>
      <w:r w:rsidR="00C0600A" w:rsidRPr="006E18FF">
        <w:t xml:space="preserve"> субъектов предпринимательской деятельности перед потребителями производимых товаров (работ, услуг), созданию и использованию альтернативных механизмов разрешения споров между ними, поддержанию высоких стандартов</w:t>
      </w:r>
      <w:r w:rsidR="00A221F9" w:rsidRPr="006E18FF">
        <w:t xml:space="preserve"> </w:t>
      </w:r>
      <w:r w:rsidR="00C0600A" w:rsidRPr="006E18FF">
        <w:t>предпринимательской деятельности и деловой этики</w:t>
      </w:r>
      <w:r w:rsidR="00A221F9" w:rsidRPr="006E18FF">
        <w:t xml:space="preserve"> в отрасли;</w:t>
      </w:r>
    </w:p>
    <w:p w:rsidR="003369DC" w:rsidRPr="006E18FF" w:rsidRDefault="00A221F9">
      <w:r w:rsidRPr="006E18FF">
        <w:t xml:space="preserve">- недостаточно эффективно выполняются функции по </w:t>
      </w:r>
      <w:r w:rsidR="00757104" w:rsidRPr="006E18FF">
        <w:t>выработке отраслевых стандартов,</w:t>
      </w:r>
      <w:r w:rsidRPr="006E18FF">
        <w:t xml:space="preserve"> возложенные на институт СРО </w:t>
      </w:r>
      <w:r w:rsidRPr="006E18FF">
        <w:rPr>
          <w:i/>
        </w:rPr>
        <w:t>(в частности, в</w:t>
      </w:r>
      <w:r w:rsidR="00C0600A" w:rsidRPr="006E18FF">
        <w:rPr>
          <w:i/>
        </w:rPr>
        <w:t xml:space="preserve"> </w:t>
      </w:r>
      <w:r w:rsidRPr="006E18FF">
        <w:rPr>
          <w:i/>
        </w:rPr>
        <w:t>области строительства невозможность организации работы по стандартизации</w:t>
      </w:r>
      <w:r w:rsidR="00757104" w:rsidRPr="006E18FF">
        <w:rPr>
          <w:i/>
        </w:rPr>
        <w:t xml:space="preserve"> связана со сложившейся практикой создания неоднородных СРО, </w:t>
      </w:r>
      <w:r w:rsidR="00424611" w:rsidRPr="006E18FF">
        <w:rPr>
          <w:i/>
        </w:rPr>
        <w:t xml:space="preserve">неопределенность вида регулируемой деятельности, </w:t>
      </w:r>
      <w:r w:rsidR="00757104" w:rsidRPr="006E18FF">
        <w:rPr>
          <w:i/>
        </w:rPr>
        <w:t xml:space="preserve">недостаточностью </w:t>
      </w:r>
      <w:r w:rsidR="00757104" w:rsidRPr="006E18FF">
        <w:rPr>
          <w:i/>
        </w:rPr>
        <w:lastRenderedPageBreak/>
        <w:t>ресурсов каждой отдельной СРО,</w:t>
      </w:r>
      <w:r w:rsidRPr="006E18FF">
        <w:rPr>
          <w:i/>
        </w:rPr>
        <w:t xml:space="preserve"> </w:t>
      </w:r>
      <w:r w:rsidR="00757104" w:rsidRPr="006E18FF">
        <w:rPr>
          <w:i/>
        </w:rPr>
        <w:t>недостаточным уровнем компетенции органов управления СРО и др.)</w:t>
      </w:r>
      <w:r w:rsidR="00757104" w:rsidRPr="006E18FF">
        <w:t>;</w:t>
      </w:r>
    </w:p>
    <w:p w:rsidR="00757104" w:rsidRPr="006E18FF" w:rsidRDefault="00757104">
      <w:r w:rsidRPr="006E18FF">
        <w:t>- низка эффективность функции контроля СРО за соблюдением членами СРО установленных требований;</w:t>
      </w:r>
    </w:p>
    <w:p w:rsidR="00757104" w:rsidRPr="006E18FF" w:rsidRDefault="00757104">
      <w:r w:rsidRPr="006E18FF">
        <w:t>- неэффективен существующий механизм обеспечения имущественной ответственности субъектов саморегулирования перед потребителями</w:t>
      </w:r>
      <w:r w:rsidR="005E37DE" w:rsidRPr="006E18FF">
        <w:t>;</w:t>
      </w:r>
    </w:p>
    <w:p w:rsidR="005E37DE" w:rsidRPr="006E18FF" w:rsidRDefault="005E37DE">
      <w:r w:rsidRPr="006E18FF">
        <w:t>- низка эффективность государственного контроля (надзора) за деятельностью СРО;</w:t>
      </w:r>
    </w:p>
    <w:p w:rsidR="005E37DE" w:rsidRPr="006E18FF" w:rsidRDefault="005E37DE">
      <w:r w:rsidRPr="006E18FF">
        <w:t>- недостаточен уровень разработанности правовых механизмов ответственности саморегулируемых организаций;</w:t>
      </w:r>
    </w:p>
    <w:p w:rsidR="005E37DE" w:rsidRPr="006E18FF" w:rsidRDefault="005E37DE">
      <w:r w:rsidRPr="006E18FF">
        <w:t>- не реализуется функция СРО как защитника интересов предпринимателей в их отношениях с государством.</w:t>
      </w:r>
    </w:p>
    <w:p w:rsidR="00522D0E" w:rsidRPr="006E18FF" w:rsidRDefault="00522D0E">
      <w:pPr>
        <w:rPr>
          <w:b/>
          <w:u w:val="single"/>
        </w:rPr>
      </w:pPr>
    </w:p>
    <w:p w:rsidR="000D4A09" w:rsidRPr="006E18FF" w:rsidRDefault="003773AE">
      <w:r>
        <w:t>4</w:t>
      </w:r>
      <w:r w:rsidR="000E184C" w:rsidRPr="006E18FF">
        <w:t>. Предлагаемая Концепция призвана сформировать и реализовать решения и мероприятия, которые позволили бы достигнуть цел</w:t>
      </w:r>
      <w:r w:rsidR="000D4A09" w:rsidRPr="006E18FF">
        <w:t xml:space="preserve">и, изначально поставленные при разработке в </w:t>
      </w:r>
      <w:smartTag w:uri="urn:schemas-microsoft-com:office:smarttags" w:element="metricconverter">
        <w:smartTagPr>
          <w:attr w:name="ProductID" w:val="2007 г"/>
        </w:smartTagPr>
        <w:r w:rsidR="000D4A09" w:rsidRPr="006E18FF">
          <w:t>2007 г</w:t>
        </w:r>
      </w:smartTag>
      <w:r w:rsidR="000D4A09" w:rsidRPr="006E18FF">
        <w:t>. ФЗ «О саморегулируемых организациях».</w:t>
      </w:r>
    </w:p>
    <w:p w:rsidR="000D4A09" w:rsidRPr="006E18FF" w:rsidRDefault="000D4A09">
      <w:r w:rsidRPr="006E18FF">
        <w:t>Эти решения должны способствовать развитию и совершенствованию саморегулирования с учетом сложившейся практики.</w:t>
      </w:r>
    </w:p>
    <w:p w:rsidR="000D4A09" w:rsidRPr="006E18FF" w:rsidRDefault="003773AE">
      <w:r>
        <w:t>4.1</w:t>
      </w:r>
      <w:r w:rsidR="000D4A09" w:rsidRPr="006E18FF">
        <w:t xml:space="preserve">. </w:t>
      </w:r>
      <w:r w:rsidR="00181BE0" w:rsidRPr="006E18FF">
        <w:t>Основной целью совершенствования механизмов саморегулирования является формирование эффективной общегосударственной модели саморегулирования, определяющей цели и задачи саморегулирования, а также позволяющей использовать потенциал саморегулирования для повышения качества продукции и услуг субъектов предпринимательской и профессиональной деятельности.</w:t>
      </w:r>
    </w:p>
    <w:p w:rsidR="000E184C" w:rsidRPr="006E18FF" w:rsidRDefault="003773AE">
      <w:r>
        <w:t>4.2</w:t>
      </w:r>
      <w:r w:rsidR="000D4A09" w:rsidRPr="006E18FF">
        <w:t>. Целевой моделью при этом должен стать переход от административного назначения профессиональных регуляторов путем введения требований о</w:t>
      </w:r>
      <w:r w:rsidR="000F3852" w:rsidRPr="006E18FF">
        <w:t>б</w:t>
      </w:r>
      <w:r w:rsidR="000D4A09" w:rsidRPr="006E18FF">
        <w:t xml:space="preserve"> обязательном членстве в СРО на основании закона к общественному признанию добровольных СРО в качестве органов, способных осуществлять публично-значимые функции при определенных сложившихся условиях. </w:t>
      </w:r>
    </w:p>
    <w:p w:rsidR="000D4A09" w:rsidRPr="006E18FF" w:rsidRDefault="003773AE">
      <w:r>
        <w:t>4.3</w:t>
      </w:r>
      <w:r w:rsidR="000D4A09" w:rsidRPr="006E18FF">
        <w:t>. Для реализации</w:t>
      </w:r>
      <w:r w:rsidR="00181BE0" w:rsidRPr="006E18FF">
        <w:t xml:space="preserve"> этой целевой модели необходимо решение следующих задач:</w:t>
      </w:r>
    </w:p>
    <w:p w:rsidR="003E7E6C" w:rsidRPr="006E18FF" w:rsidRDefault="003E7E6C">
      <w:r w:rsidRPr="006E18FF">
        <w:t xml:space="preserve">-  </w:t>
      </w:r>
      <w:r w:rsidR="00181BE0" w:rsidRPr="006E18FF">
        <w:t>развитие механизмов обеспечения имущественной ответственности субъектов саморегулирования п</w:t>
      </w:r>
      <w:r w:rsidRPr="006E18FF">
        <w:t>е</w:t>
      </w:r>
      <w:r w:rsidR="00181BE0" w:rsidRPr="006E18FF">
        <w:t>ред потребителем</w:t>
      </w:r>
      <w:r w:rsidRPr="006E18FF">
        <w:t xml:space="preserve">; </w:t>
      </w:r>
    </w:p>
    <w:p w:rsidR="00181BE0" w:rsidRPr="006E18FF" w:rsidRDefault="003E7E6C">
      <w:r w:rsidRPr="006E18FF">
        <w:t>- усиление росли национальных объединений СРО в сфере выработки отраслевых стандартов деятельности;</w:t>
      </w:r>
    </w:p>
    <w:p w:rsidR="003E7E6C" w:rsidRPr="006E18FF" w:rsidRDefault="003E7E6C">
      <w:r w:rsidRPr="006E18FF">
        <w:t>- повышение эффективности осуществления контроля СРО за предпринимательской и профессиональной деятельностью членов и развитие инструментов внесудебного урегулирования споров;</w:t>
      </w:r>
    </w:p>
    <w:p w:rsidR="003E7E6C" w:rsidRPr="006E18FF" w:rsidRDefault="003E7E6C">
      <w:r w:rsidRPr="006E18FF">
        <w:t>- уточнение критериев видов деятельности, определяющих принадлежность СРО;</w:t>
      </w:r>
    </w:p>
    <w:p w:rsidR="003E7E6C" w:rsidRPr="006E18FF" w:rsidRDefault="003E7E6C">
      <w:r w:rsidRPr="006E18FF">
        <w:t>- установление ограниченного перечня особенностей деятельности СРО в отдельных сферах экономической и профессиональной деятельности, которые могут быть установлены отраслевыми федеральными законами;</w:t>
      </w:r>
    </w:p>
    <w:p w:rsidR="003E7E6C" w:rsidRPr="006E18FF" w:rsidRDefault="003E7E6C">
      <w:r w:rsidRPr="006E18FF">
        <w:t>- обеспечение открытости и доступности информации о деятельности СРО</w:t>
      </w:r>
      <w:r w:rsidR="00C45414" w:rsidRPr="006E18FF">
        <w:t>, а также прозрачности их внутрикорпоративных процедур;</w:t>
      </w:r>
    </w:p>
    <w:p w:rsidR="00C45414" w:rsidRPr="006E18FF" w:rsidRDefault="00C45414">
      <w:r w:rsidRPr="006E18FF">
        <w:t>- приведение отраслевого законодательства о СРО в соответствие с общегосударственной моделью саморегулирования;</w:t>
      </w:r>
    </w:p>
    <w:p w:rsidR="007D559F" w:rsidRPr="006E18FF" w:rsidRDefault="007D559F">
      <w:r w:rsidRPr="006E18FF">
        <w:t>- разработка комплекса мер, направленных на усиление ответственности СРО в случае нарушения ими обязательных требований;</w:t>
      </w:r>
    </w:p>
    <w:p w:rsidR="007D559F" w:rsidRPr="006E18FF" w:rsidRDefault="007D559F">
      <w:r w:rsidRPr="006E18FF">
        <w:t>- усиление стимулов для создания и развития СРО с добровольным участием.</w:t>
      </w:r>
    </w:p>
    <w:p w:rsidR="007D559F" w:rsidRPr="006E18FF" w:rsidRDefault="003773AE">
      <w:r>
        <w:t xml:space="preserve">4.4. </w:t>
      </w:r>
      <w:r w:rsidR="00F052FE" w:rsidRPr="006E18FF">
        <w:t>С выходом процесса стандартизации в рамках института саморегулирования на принципиально более качественный уровень дополнительным направлением развития механизмов контроля СРО за деятельностью членов может стать использование СРО в качестве органов контроля, аккредитованных органов инспекции.</w:t>
      </w:r>
    </w:p>
    <w:p w:rsidR="00693523" w:rsidRPr="006E18FF" w:rsidRDefault="003773AE">
      <w:r>
        <w:t>4.5</w:t>
      </w:r>
      <w:r w:rsidR="00F052FE" w:rsidRPr="006E18FF">
        <w:t xml:space="preserve">. </w:t>
      </w:r>
      <w:r w:rsidR="00693523" w:rsidRPr="006E18FF">
        <w:t xml:space="preserve">Развитие добровольного сектора саморегулирования в РФ является приоритетной задачей Концепции на среднесрочную перспективу, поскольку  оно способствует повышению </w:t>
      </w:r>
      <w:r w:rsidR="00693523" w:rsidRPr="006E18FF">
        <w:lastRenderedPageBreak/>
        <w:t>добросовестности хозяйствующих субъектов, конкурентоспособности их товаро</w:t>
      </w:r>
      <w:r w:rsidR="003C6876" w:rsidRPr="006E18FF">
        <w:t>в, работ и услуг, формированию б</w:t>
      </w:r>
      <w:r w:rsidR="00693523" w:rsidRPr="006E18FF">
        <w:t>лагоприятного имиджа института саморегулирования.</w:t>
      </w:r>
    </w:p>
    <w:p w:rsidR="00E42EC1" w:rsidRPr="006E18FF" w:rsidRDefault="003773AE" w:rsidP="00E42EC1">
      <w:r>
        <w:t>4.6</w:t>
      </w:r>
      <w:r w:rsidR="00E42EC1" w:rsidRPr="006E18FF">
        <w:t xml:space="preserve">.  </w:t>
      </w:r>
      <w:r w:rsidR="00B16A83" w:rsidRPr="006E18FF">
        <w:t>Важнейшей задачей Концепции является формирование стимулов</w:t>
      </w:r>
      <w:r w:rsidR="00A54DEC" w:rsidRPr="006E18FF">
        <w:t xml:space="preserve"> к добровольному саморегулиованию, которые позволят в полной объеме реализовать потенциал данного института в части стандартизации, использования механизмов ответственности перед потребителями, в перспективе снизить степень государственного вмешательства в экономику и соответствующие затраты, обеспечит учет позиции предпри</w:t>
      </w:r>
      <w:r w:rsidR="00E42EC1" w:rsidRPr="006E18FF">
        <w:t>нимательского и профессионального сообщества при принятии решений по регулированию отрасли.</w:t>
      </w:r>
    </w:p>
    <w:p w:rsidR="00E42EC1" w:rsidRPr="006E18FF" w:rsidRDefault="003773AE" w:rsidP="00E42EC1">
      <w:r>
        <w:t>4.7</w:t>
      </w:r>
      <w:r w:rsidR="00E42EC1" w:rsidRPr="006E18FF">
        <w:t>. Указанная задача решается посредством установления в законодательстве РФ оснований и порядка передачи государственных функций отдельным добровольным СРО, порядком взаимодействия СРО и федеральных органов исполнительной власти, учета позиции предпринимательского и профессионального сообщества при разработке нормативных правовых актов и стандартов.</w:t>
      </w:r>
    </w:p>
    <w:p w:rsidR="00E42EC1" w:rsidRPr="006E18FF" w:rsidRDefault="003773AE" w:rsidP="00E42EC1">
      <w:r>
        <w:t>4.8</w:t>
      </w:r>
      <w:r w:rsidR="00E42EC1" w:rsidRPr="006E18FF">
        <w:t>. Механизмами решения данной задачи могут являться:</w:t>
      </w:r>
    </w:p>
    <w:p w:rsidR="00E42EC1" w:rsidRPr="006E18FF" w:rsidRDefault="00E42EC1" w:rsidP="00E42EC1">
      <w:r w:rsidRPr="006E18FF">
        <w:t>- установление процедур одобрения со стороны уполномоченного федерального органа исполнительной власти стандартов и правил саморегулирующей организации, методик оценки регулирующего воздействия данных документов;</w:t>
      </w:r>
    </w:p>
    <w:p w:rsidR="00970FFF" w:rsidRPr="006E18FF" w:rsidRDefault="00E42EC1" w:rsidP="00E42EC1">
      <w:r w:rsidRPr="006E18FF">
        <w:t>- установление процедур оценки эффективности деятельности СРО за определенный временной период</w:t>
      </w:r>
      <w:r w:rsidR="00970FFF" w:rsidRPr="006E18FF">
        <w:t xml:space="preserve"> в целях передачи данной организации государственных функций;</w:t>
      </w:r>
    </w:p>
    <w:p w:rsidR="00970FFF" w:rsidRPr="006E18FF" w:rsidRDefault="00970FFF" w:rsidP="00E42EC1">
      <w:r w:rsidRPr="006E18FF">
        <w:t>- подписание соглашения между регулирующим органом и СРО, которым может предусматриваться передача СРО государственных функций в отношении своих членов</w:t>
      </w:r>
      <w:r w:rsidR="00522D0E" w:rsidRPr="006E18FF">
        <w:t>.</w:t>
      </w:r>
    </w:p>
    <w:p w:rsidR="00E42EC1" w:rsidRDefault="003773AE" w:rsidP="00E42EC1">
      <w:r>
        <w:t>4.9</w:t>
      </w:r>
      <w:r w:rsidR="00970FFF" w:rsidRPr="006E18FF">
        <w:t>. Таким образом, будет реализована модель, стимулирующая СРО к добросовестной реализации</w:t>
      </w:r>
      <w:r w:rsidR="00E42EC1" w:rsidRPr="006E18FF">
        <w:t xml:space="preserve"> </w:t>
      </w:r>
      <w:r w:rsidR="00970FFF" w:rsidRPr="006E18FF">
        <w:t>своих функций и предоставляющая им возможность доказательства своей готовности к получению полномочий по регулированию отношений в отрасли.</w:t>
      </w:r>
    </w:p>
    <w:p w:rsidR="003773AE" w:rsidRPr="006E18FF" w:rsidRDefault="003773AE" w:rsidP="00E42EC1"/>
    <w:p w:rsidR="0024605F" w:rsidRPr="006E18FF" w:rsidRDefault="003773AE" w:rsidP="00E42EC1">
      <w:r>
        <w:t>5</w:t>
      </w:r>
      <w:r w:rsidR="0024605F" w:rsidRPr="006E18FF">
        <w:t>. Концепция должна быть реализована в 3 этапа.</w:t>
      </w:r>
    </w:p>
    <w:p w:rsidR="0024605F" w:rsidRPr="006E18FF" w:rsidRDefault="003773AE" w:rsidP="00E42EC1">
      <w:r>
        <w:t xml:space="preserve">5.1. </w:t>
      </w:r>
      <w:r w:rsidR="0024605F" w:rsidRPr="006E18FF">
        <w:t>Этап 1 – период 2015-2016 (основная цель - на законодательном уровне обеспечить принятие общегосударственной модели, обеспечение эффективного контроля):</w:t>
      </w:r>
    </w:p>
    <w:p w:rsidR="0024605F" w:rsidRPr="006E18FF" w:rsidRDefault="0024605F" w:rsidP="00E42EC1">
      <w:r w:rsidRPr="006E18FF">
        <w:t>- установление общих принципов саморегулирования (внесение изменений в Закон №315-ФЗ);</w:t>
      </w:r>
    </w:p>
    <w:p w:rsidR="0024605F" w:rsidRPr="006E18FF" w:rsidRDefault="0024605F" w:rsidP="00E42EC1">
      <w:r w:rsidRPr="006E18FF">
        <w:t>- приведение в соответствие отраслевого законодательства, установление особенностей регулирования деятельности СРО в отдельных отраслях;</w:t>
      </w:r>
    </w:p>
    <w:p w:rsidR="0024605F" w:rsidRPr="006E18FF" w:rsidRDefault="0024605F" w:rsidP="00E42EC1">
      <w:r w:rsidRPr="006E18FF">
        <w:t>- установление на законодательном уровне оснований и порядка передачи государственных функций СРО</w:t>
      </w:r>
      <w:r w:rsidR="00C11770" w:rsidRPr="006E18FF">
        <w:t xml:space="preserve"> с добровольным членством;</w:t>
      </w:r>
    </w:p>
    <w:p w:rsidR="0024605F" w:rsidRPr="006E18FF" w:rsidRDefault="003773AE" w:rsidP="00E42EC1">
      <w:r>
        <w:t>5.2</w:t>
      </w:r>
      <w:r w:rsidR="0024605F" w:rsidRPr="006E18FF">
        <w:t xml:space="preserve">. Этап 2 – период 2017-2018 (основная цель – обеспечение эффективного функционирования </w:t>
      </w:r>
      <w:r w:rsidR="00C11770" w:rsidRPr="006E18FF">
        <w:t>трехуровневой модели, развитие добровольного саморегулирования):</w:t>
      </w:r>
    </w:p>
    <w:p w:rsidR="00C11770" w:rsidRPr="006E18FF" w:rsidRDefault="00C11770" w:rsidP="00E42EC1">
      <w:r w:rsidRPr="006E18FF">
        <w:t>- проведение мониторинга эффективности деятельности СРО;</w:t>
      </w:r>
    </w:p>
    <w:p w:rsidR="00C11770" w:rsidRPr="006E18FF" w:rsidRDefault="00C11770" w:rsidP="00E42EC1">
      <w:r w:rsidRPr="006E18FF">
        <w:t>- разработка необходимых подзаконных актов и методических документов, обеспечивающих передачу государственных функций СРО с добровольным членством;</w:t>
      </w:r>
    </w:p>
    <w:p w:rsidR="00C11770" w:rsidRPr="006E18FF" w:rsidRDefault="00C11770" w:rsidP="00E42EC1">
      <w:r w:rsidRPr="006E18FF">
        <w:t>- мероприятия, направленные на информирование заинтересованных лиц о преимуществах саморегулирования в целях дальнейшего стимулирования добровольного саморегулирования.</w:t>
      </w:r>
    </w:p>
    <w:p w:rsidR="00C11770" w:rsidRPr="006E18FF" w:rsidRDefault="003773AE" w:rsidP="00E42EC1">
      <w:r>
        <w:t>5.3</w:t>
      </w:r>
      <w:r w:rsidR="00C11770" w:rsidRPr="006E18FF">
        <w:t>. Этап 3 – период 2019-2020 (основная цель – сближение моделей обязательного и добровольного СРО, делегирование полномочий добровольным СРО):</w:t>
      </w:r>
    </w:p>
    <w:p w:rsidR="00C11770" w:rsidRPr="006E18FF" w:rsidRDefault="00C11770" w:rsidP="00E42EC1">
      <w:r w:rsidRPr="006E18FF">
        <w:t>-</w:t>
      </w:r>
      <w:r w:rsidR="0086509E" w:rsidRPr="006E18FF">
        <w:t xml:space="preserve"> проведение мониторинга эффективности деятельности СРО;</w:t>
      </w:r>
    </w:p>
    <w:p w:rsidR="0086509E" w:rsidRPr="006E18FF" w:rsidRDefault="0086509E" w:rsidP="00E42EC1">
      <w:r w:rsidRPr="006E18FF">
        <w:t>- проведение в рамках установленных процедур оценки эффективности деятельности отдельных СРО за выбранный период времени в целях принятия решения о передачи государственных функций;</w:t>
      </w:r>
    </w:p>
    <w:p w:rsidR="0086509E" w:rsidRPr="006E18FF" w:rsidRDefault="003773AE" w:rsidP="00E42EC1">
      <w:r>
        <w:t>5.4</w:t>
      </w:r>
      <w:r w:rsidR="0086509E" w:rsidRPr="006E18FF">
        <w:t xml:space="preserve">. Реализация Концепции </w:t>
      </w:r>
      <w:r w:rsidR="002C4D94" w:rsidRPr="006E18FF">
        <w:t>позволит достичь следующих</w:t>
      </w:r>
      <w:r w:rsidR="0086509E" w:rsidRPr="006E18FF">
        <w:t xml:space="preserve"> </w:t>
      </w:r>
      <w:r w:rsidR="002C4D94" w:rsidRPr="006E18FF">
        <w:t xml:space="preserve"> результатов:</w:t>
      </w:r>
    </w:p>
    <w:p w:rsidR="002C4D94" w:rsidRPr="006E18FF" w:rsidRDefault="002C4D94" w:rsidP="00E42EC1">
      <w:r w:rsidRPr="006E18FF">
        <w:t>- повышения уровня доверия к институту саморегулирования;</w:t>
      </w:r>
    </w:p>
    <w:p w:rsidR="002C4D94" w:rsidRPr="006E18FF" w:rsidRDefault="002C4D94" w:rsidP="00E42EC1">
      <w:r w:rsidRPr="006E18FF">
        <w:t>- повышения качества работы по стандартизации;</w:t>
      </w:r>
    </w:p>
    <w:p w:rsidR="002C4D94" w:rsidRPr="006E18FF" w:rsidRDefault="002C4D94" w:rsidP="00E42EC1">
      <w:r w:rsidRPr="006E18FF">
        <w:t>- повышение уровня защиты интересов потребителей товаров, работ и услуг членов СРО;</w:t>
      </w:r>
    </w:p>
    <w:p w:rsidR="002C4D94" w:rsidRPr="006E18FF" w:rsidRDefault="002C4D94" w:rsidP="00E42EC1">
      <w:r w:rsidRPr="006E18FF">
        <w:t>- повышение доверия со стороны потребителей, органов исполнительной власти, изготовителей и продавцов;</w:t>
      </w:r>
    </w:p>
    <w:p w:rsidR="002C4D94" w:rsidRPr="006E18FF" w:rsidRDefault="002C4D94" w:rsidP="00E42EC1">
      <w:r w:rsidRPr="006E18FF">
        <w:lastRenderedPageBreak/>
        <w:t>- повышение</w:t>
      </w:r>
      <w:r w:rsidR="00444C99" w:rsidRPr="006E18FF">
        <w:t xml:space="preserve"> уровня конкурентоспособности, качества и безопасности товаров, работ и услуг;</w:t>
      </w:r>
    </w:p>
    <w:p w:rsidR="00444C99" w:rsidRPr="006E18FF" w:rsidRDefault="00444C99" w:rsidP="00E42EC1">
      <w:r w:rsidRPr="006E18FF">
        <w:t>- обеспечение ответственности членов СРО за результаты их деятельности;</w:t>
      </w:r>
    </w:p>
    <w:p w:rsidR="00444C99" w:rsidRDefault="00444C99" w:rsidP="00E42EC1">
      <w:r w:rsidRPr="006E18FF">
        <w:t>- повышение качества принимаемых органами власти нормативных правовых актов.</w:t>
      </w:r>
    </w:p>
    <w:p w:rsidR="003773AE" w:rsidRPr="006E18FF" w:rsidRDefault="003773AE" w:rsidP="00E42EC1"/>
    <w:p w:rsidR="009847EB" w:rsidRPr="006E18FF" w:rsidRDefault="003773AE" w:rsidP="00E42EC1">
      <w:r>
        <w:t>6</w:t>
      </w:r>
      <w:r w:rsidR="009847EB" w:rsidRPr="006E18FF">
        <w:t>. Выводы</w:t>
      </w:r>
    </w:p>
    <w:p w:rsidR="00BD7738" w:rsidRPr="006E18FF" w:rsidRDefault="003773AE" w:rsidP="00E42EC1">
      <w:r>
        <w:t>6</w:t>
      </w:r>
      <w:r w:rsidR="009847EB" w:rsidRPr="006E18FF">
        <w:t xml:space="preserve">.1. </w:t>
      </w:r>
      <w:r w:rsidR="00BD7738" w:rsidRPr="006E18FF">
        <w:t>Представленная Концепция совершенствования механизмов саморегулирования показывает, что</w:t>
      </w:r>
    </w:p>
    <w:p w:rsidR="009847EB" w:rsidRPr="006E18FF" w:rsidRDefault="00237B47" w:rsidP="00E42EC1">
      <w:r>
        <w:t>6</w:t>
      </w:r>
      <w:r w:rsidR="00BD7738" w:rsidRPr="006E18FF">
        <w:t xml:space="preserve">.1.1. </w:t>
      </w:r>
      <w:r w:rsidR="009847EB" w:rsidRPr="006E18FF">
        <w:t>Государство возлагает обязанности по регулированию рынк</w:t>
      </w:r>
      <w:r w:rsidR="00BD7738" w:rsidRPr="006E18FF">
        <w:t>ов</w:t>
      </w:r>
      <w:r w:rsidR="009847EB" w:rsidRPr="006E18FF">
        <w:t xml:space="preserve"> по </w:t>
      </w:r>
      <w:r w:rsidR="00025AF9" w:rsidRPr="006E18FF">
        <w:t>разным</w:t>
      </w:r>
      <w:r w:rsidR="00992448" w:rsidRPr="006E18FF">
        <w:t xml:space="preserve"> видам деятельности на СРО</w:t>
      </w:r>
      <w:r w:rsidR="002E7353" w:rsidRPr="006E18FF">
        <w:t>;</w:t>
      </w:r>
    </w:p>
    <w:p w:rsidR="009847EB" w:rsidRPr="006E18FF" w:rsidRDefault="00237B47" w:rsidP="00E42EC1">
      <w:r>
        <w:t>6</w:t>
      </w:r>
      <w:r w:rsidR="009847EB" w:rsidRPr="006E18FF">
        <w:t>.</w:t>
      </w:r>
      <w:r w:rsidR="00BD7738" w:rsidRPr="006E18FF">
        <w:t>1.</w:t>
      </w:r>
      <w:r w:rsidR="009847EB" w:rsidRPr="006E18FF">
        <w:t xml:space="preserve">2. </w:t>
      </w:r>
      <w:r w:rsidR="0015562B" w:rsidRPr="006E18FF">
        <w:t xml:space="preserve">Государство предполагает радикально реформировать </w:t>
      </w:r>
      <w:r w:rsidR="00BD7738" w:rsidRPr="006E18FF">
        <w:t xml:space="preserve">существующие </w:t>
      </w:r>
      <w:r w:rsidR="002E7353" w:rsidRPr="006E18FF">
        <w:t>СРО с обязательным участием;</w:t>
      </w:r>
    </w:p>
    <w:p w:rsidR="0015562B" w:rsidRPr="006E18FF" w:rsidRDefault="00237B47" w:rsidP="00E42EC1">
      <w:r>
        <w:t>6</w:t>
      </w:r>
      <w:r w:rsidR="0015562B" w:rsidRPr="006E18FF">
        <w:t>.</w:t>
      </w:r>
      <w:r w:rsidR="00BD7738" w:rsidRPr="006E18FF">
        <w:t>1.</w:t>
      </w:r>
      <w:r w:rsidR="0015562B" w:rsidRPr="006E18FF">
        <w:t>3. Государство намеревается поднять статус СРО с добровольным участием путем передачи им ряда государственных функций.</w:t>
      </w:r>
    </w:p>
    <w:p w:rsidR="002E7353" w:rsidRPr="006E18FF" w:rsidRDefault="002E7353" w:rsidP="00E42EC1"/>
    <w:p w:rsidR="002E7353" w:rsidRPr="006E18FF" w:rsidRDefault="00237B47" w:rsidP="00E42EC1">
      <w:r>
        <w:t>7</w:t>
      </w:r>
      <w:r w:rsidR="002E7353" w:rsidRPr="006E18FF">
        <w:t xml:space="preserve">. Справка по рынку подводных работ с использованием труда водолазов </w:t>
      </w:r>
    </w:p>
    <w:p w:rsidR="002E7353" w:rsidRPr="006E18FF" w:rsidRDefault="00237B47" w:rsidP="00E42EC1">
      <w:r>
        <w:t>7</w:t>
      </w:r>
      <w:r w:rsidR="002E7353" w:rsidRPr="006E18FF">
        <w:t xml:space="preserve">.1. </w:t>
      </w:r>
      <w:r w:rsidR="003F48AD" w:rsidRPr="006E18FF">
        <w:t xml:space="preserve">В настоящее время объем рынка публично объявляемых </w:t>
      </w:r>
      <w:r w:rsidR="00804F83" w:rsidRPr="006E18FF">
        <w:t xml:space="preserve">таких </w:t>
      </w:r>
      <w:r w:rsidR="003F48AD" w:rsidRPr="006E18FF">
        <w:t>работ составляет от 7 до 1</w:t>
      </w:r>
      <w:r>
        <w:t>0</w:t>
      </w:r>
      <w:r w:rsidR="003F48AD" w:rsidRPr="006E18FF">
        <w:t xml:space="preserve"> млрд. руб. в год (при стоимости одной работы до 100 млн. руб. и без учета тендеров по дорогостоящим и уникальным объектам).</w:t>
      </w:r>
    </w:p>
    <w:p w:rsidR="003F48AD" w:rsidRPr="006E18FF" w:rsidRDefault="00237B47" w:rsidP="00E42EC1">
      <w:r>
        <w:t>7</w:t>
      </w:r>
      <w:r w:rsidR="003F48AD" w:rsidRPr="006E18FF">
        <w:t xml:space="preserve">.2. </w:t>
      </w:r>
      <w:r w:rsidR="00926478" w:rsidRPr="006E18FF">
        <w:t xml:space="preserve">Непосредственно водолазные работы </w:t>
      </w:r>
      <w:r w:rsidR="005401E5" w:rsidRPr="006E18FF">
        <w:t xml:space="preserve">обычно </w:t>
      </w:r>
      <w:r w:rsidR="00926478" w:rsidRPr="006E18FF">
        <w:t xml:space="preserve">составляют </w:t>
      </w:r>
      <w:r w:rsidR="005401E5" w:rsidRPr="006E18FF">
        <w:t xml:space="preserve">только часть, часто очень небольшую, </w:t>
      </w:r>
      <w:r w:rsidR="00926478" w:rsidRPr="006E18FF">
        <w:t>от общей стоимости</w:t>
      </w:r>
      <w:r w:rsidR="005401E5" w:rsidRPr="006E18FF">
        <w:t xml:space="preserve"> тендера</w:t>
      </w:r>
      <w:r w:rsidR="00926478" w:rsidRPr="006E18FF">
        <w:t>.</w:t>
      </w:r>
    </w:p>
    <w:p w:rsidR="005401E5" w:rsidRPr="006E18FF" w:rsidRDefault="00237B47" w:rsidP="00E42EC1">
      <w:r>
        <w:t>7</w:t>
      </w:r>
      <w:r w:rsidR="00926478" w:rsidRPr="006E18FF">
        <w:t>.3</w:t>
      </w:r>
      <w:r w:rsidR="003F48AD" w:rsidRPr="006E18FF">
        <w:t>. В с</w:t>
      </w:r>
      <w:r w:rsidR="00926478" w:rsidRPr="006E18FF">
        <w:t xml:space="preserve">троительных СРО состоят около </w:t>
      </w:r>
      <w:r w:rsidR="00E33F68" w:rsidRPr="006E18FF">
        <w:t>70</w:t>
      </w:r>
      <w:r w:rsidR="003F48AD" w:rsidRPr="006E18FF">
        <w:t xml:space="preserve">00 </w:t>
      </w:r>
      <w:r w:rsidR="00926478" w:rsidRPr="006E18FF">
        <w:t>предприятий</w:t>
      </w:r>
      <w:r w:rsidR="003F48AD" w:rsidRPr="006E18FF">
        <w:t>, которые получили допуск по</w:t>
      </w:r>
      <w:r w:rsidR="00926478" w:rsidRPr="006E18FF">
        <w:t xml:space="preserve"> п.30.11 из Перечня видов работ</w:t>
      </w:r>
      <w:r w:rsidR="005401E5" w:rsidRPr="006E18FF">
        <w:t>.</w:t>
      </w:r>
    </w:p>
    <w:p w:rsidR="00F052FE" w:rsidRDefault="00237B47" w:rsidP="00E42EC1">
      <w:r>
        <w:t>7</w:t>
      </w:r>
      <w:r w:rsidR="005401E5" w:rsidRPr="006E18FF">
        <w:t xml:space="preserve">.4. </w:t>
      </w:r>
      <w:r w:rsidR="00926478" w:rsidRPr="006E18FF">
        <w:t xml:space="preserve"> </w:t>
      </w:r>
      <w:r w:rsidR="005401E5" w:rsidRPr="006E18FF">
        <w:t>И</w:t>
      </w:r>
      <w:r w:rsidR="00926478" w:rsidRPr="006E18FF">
        <w:t xml:space="preserve">з </w:t>
      </w:r>
      <w:r w:rsidR="005401E5" w:rsidRPr="006E18FF">
        <w:t>этих</w:t>
      </w:r>
      <w:r w:rsidR="00926478" w:rsidRPr="006E18FF">
        <w:t xml:space="preserve"> </w:t>
      </w:r>
      <w:r w:rsidR="005401E5" w:rsidRPr="006E18FF">
        <w:t xml:space="preserve">предприятий </w:t>
      </w:r>
      <w:r w:rsidR="00926478" w:rsidRPr="006E18FF">
        <w:t xml:space="preserve">только от 300 до 400 малых и средних компаний (не считая многочисленных групп </w:t>
      </w:r>
      <w:r>
        <w:t>шабашников и</w:t>
      </w:r>
      <w:r w:rsidR="00926478" w:rsidRPr="006E18FF">
        <w:t xml:space="preserve"> </w:t>
      </w:r>
      <w:r w:rsidR="005401E5" w:rsidRPr="006E18FF">
        <w:t>дайверов</w:t>
      </w:r>
      <w:r w:rsidR="00926478" w:rsidRPr="006E18FF">
        <w:t>)</w:t>
      </w:r>
      <w:r w:rsidR="005401E5" w:rsidRPr="006E18FF">
        <w:t xml:space="preserve"> с разными степенями профессионализма занимаются гидротехническими, в том числе и чисто водолазными, работами.</w:t>
      </w:r>
      <w:r w:rsidR="00A54DEC">
        <w:t xml:space="preserve"> </w:t>
      </w:r>
    </w:p>
    <w:p w:rsidR="007D559F" w:rsidRDefault="007D559F"/>
    <w:p w:rsidR="003E7E6C" w:rsidRDefault="003E7E6C"/>
    <w:sectPr w:rsidR="003E7E6C" w:rsidSect="00522D0E">
      <w:headerReference w:type="even" r:id="rId7"/>
      <w:headerReference w:type="default" r:id="rId8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80" w:rsidRDefault="00013B80">
      <w:r>
        <w:separator/>
      </w:r>
    </w:p>
  </w:endnote>
  <w:endnote w:type="continuationSeparator" w:id="1">
    <w:p w:rsidR="00013B80" w:rsidRDefault="0001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80" w:rsidRDefault="00013B80">
      <w:r>
        <w:separator/>
      </w:r>
    </w:p>
  </w:footnote>
  <w:footnote w:type="continuationSeparator" w:id="1">
    <w:p w:rsidR="00013B80" w:rsidRDefault="0001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AE" w:rsidRDefault="003773AE" w:rsidP="007265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3AE" w:rsidRDefault="003773AE" w:rsidP="00B81E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AE" w:rsidRDefault="003773AE" w:rsidP="007265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953">
      <w:rPr>
        <w:rStyle w:val="a4"/>
        <w:noProof/>
      </w:rPr>
      <w:t>1</w:t>
    </w:r>
    <w:r>
      <w:rPr>
        <w:rStyle w:val="a4"/>
      </w:rPr>
      <w:fldChar w:fldCharType="end"/>
    </w:r>
  </w:p>
  <w:p w:rsidR="003773AE" w:rsidRDefault="003773AE" w:rsidP="00B81E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226"/>
    <w:multiLevelType w:val="multilevel"/>
    <w:tmpl w:val="02DAC5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57"/>
    <w:rsid w:val="00013B80"/>
    <w:rsid w:val="00025AF9"/>
    <w:rsid w:val="00083580"/>
    <w:rsid w:val="000A0610"/>
    <w:rsid w:val="000C0A5F"/>
    <w:rsid w:val="000D4A09"/>
    <w:rsid w:val="000E184C"/>
    <w:rsid w:val="000F3852"/>
    <w:rsid w:val="0011617C"/>
    <w:rsid w:val="0015562B"/>
    <w:rsid w:val="001565A7"/>
    <w:rsid w:val="001602AA"/>
    <w:rsid w:val="00181BE0"/>
    <w:rsid w:val="00202424"/>
    <w:rsid w:val="00235595"/>
    <w:rsid w:val="00237B47"/>
    <w:rsid w:val="0024605F"/>
    <w:rsid w:val="00291C45"/>
    <w:rsid w:val="002A789F"/>
    <w:rsid w:val="002C4D94"/>
    <w:rsid w:val="002E7353"/>
    <w:rsid w:val="00334D91"/>
    <w:rsid w:val="003369DC"/>
    <w:rsid w:val="003773AE"/>
    <w:rsid w:val="003C6876"/>
    <w:rsid w:val="003E7E6C"/>
    <w:rsid w:val="003F48AD"/>
    <w:rsid w:val="003F75BC"/>
    <w:rsid w:val="00424611"/>
    <w:rsid w:val="0043661B"/>
    <w:rsid w:val="00444C99"/>
    <w:rsid w:val="00490C4F"/>
    <w:rsid w:val="004A35AD"/>
    <w:rsid w:val="00522D0E"/>
    <w:rsid w:val="005401E5"/>
    <w:rsid w:val="005E37DE"/>
    <w:rsid w:val="005F53F0"/>
    <w:rsid w:val="00655A57"/>
    <w:rsid w:val="00693523"/>
    <w:rsid w:val="006B7A71"/>
    <w:rsid w:val="006E18FF"/>
    <w:rsid w:val="00726568"/>
    <w:rsid w:val="00757104"/>
    <w:rsid w:val="00760662"/>
    <w:rsid w:val="00761712"/>
    <w:rsid w:val="007C294D"/>
    <w:rsid w:val="007D559F"/>
    <w:rsid w:val="007E30EC"/>
    <w:rsid w:val="007F4D44"/>
    <w:rsid w:val="0080109C"/>
    <w:rsid w:val="0080326C"/>
    <w:rsid w:val="00804F83"/>
    <w:rsid w:val="0086509E"/>
    <w:rsid w:val="008C0009"/>
    <w:rsid w:val="008E2A62"/>
    <w:rsid w:val="00926478"/>
    <w:rsid w:val="009471F9"/>
    <w:rsid w:val="009647CD"/>
    <w:rsid w:val="00970FFF"/>
    <w:rsid w:val="00976A47"/>
    <w:rsid w:val="009847EB"/>
    <w:rsid w:val="00992448"/>
    <w:rsid w:val="00A221F9"/>
    <w:rsid w:val="00A528D5"/>
    <w:rsid w:val="00A54DEC"/>
    <w:rsid w:val="00A60DF3"/>
    <w:rsid w:val="00AE5CD2"/>
    <w:rsid w:val="00B01A2D"/>
    <w:rsid w:val="00B03496"/>
    <w:rsid w:val="00B16A83"/>
    <w:rsid w:val="00B81493"/>
    <w:rsid w:val="00B81953"/>
    <w:rsid w:val="00B81EF9"/>
    <w:rsid w:val="00B94798"/>
    <w:rsid w:val="00BD7738"/>
    <w:rsid w:val="00BF70FE"/>
    <w:rsid w:val="00C0600A"/>
    <w:rsid w:val="00C11770"/>
    <w:rsid w:val="00C37777"/>
    <w:rsid w:val="00C45414"/>
    <w:rsid w:val="00C61F5D"/>
    <w:rsid w:val="00C74211"/>
    <w:rsid w:val="00CC686B"/>
    <w:rsid w:val="00D6208A"/>
    <w:rsid w:val="00DA19B6"/>
    <w:rsid w:val="00E33F68"/>
    <w:rsid w:val="00E42EC1"/>
    <w:rsid w:val="00E90298"/>
    <w:rsid w:val="00F052FE"/>
    <w:rsid w:val="00FB082E"/>
    <w:rsid w:val="00FE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1E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1EF9"/>
  </w:style>
  <w:style w:type="paragraph" w:styleId="a5">
    <w:name w:val="footer"/>
    <w:basedOn w:val="a"/>
    <w:rsid w:val="0023559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РФ во исполнение поручения Президента РФ разработало проект Концепции совершенствования механизмов саморегулирования (письмо Минэкономразвития РФ от 19</vt:lpstr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РФ во исполнение поручения Президента РФ разработало проект Концепции совершенствования механизмов саморегулирования (письмо Минэкономразвития РФ от 19</dc:title>
  <dc:subject/>
  <dc:creator>user</dc:creator>
  <cp:keywords/>
  <dc:description/>
  <cp:lastModifiedBy>s.sholkina</cp:lastModifiedBy>
  <cp:revision>2</cp:revision>
  <dcterms:created xsi:type="dcterms:W3CDTF">2015-09-10T09:15:00Z</dcterms:created>
  <dcterms:modified xsi:type="dcterms:W3CDTF">2015-09-10T09:15:00Z</dcterms:modified>
</cp:coreProperties>
</file>